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F05" w14:textId="77777777" w:rsidR="006403D6" w:rsidRPr="003D5C9F" w:rsidRDefault="006403D6" w:rsidP="004C29AA">
      <w:pPr>
        <w:pStyle w:val="Titolo3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MODULO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955C6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FAC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SIMILE “D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ICHIARAZIONI </w:t>
      </w:r>
      <w:r w:rsidR="004E4262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SOSTITUTIVE 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INTEGRATIVE DGUE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</w:t>
      </w:r>
    </w:p>
    <w:p w14:paraId="3BC58F06" w14:textId="77777777" w:rsidR="006403D6" w:rsidRPr="003D5C9F" w:rsidRDefault="006403D6" w:rsidP="006403D6">
      <w:pPr>
        <w:tabs>
          <w:tab w:val="left" w:pos="5400"/>
        </w:tabs>
        <w:spacing w:line="320" w:lineRule="exact"/>
        <w:ind w:left="5400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BC58F08" w14:textId="4ECD5C62" w:rsidR="00285410" w:rsidRDefault="0096311B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6"/>
          <w:szCs w:val="26"/>
          <w:lang w:eastAsia="en-US"/>
        </w:rPr>
      </w:pPr>
      <w:bookmarkStart w:id="0" w:name="_Hlk52899566"/>
      <w:r w:rsidRPr="0096311B"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>Oggetto:</w:t>
      </w:r>
      <w:r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 xml:space="preserve"> </w:t>
      </w:r>
      <w:r w:rsidR="008D73D2" w:rsidRPr="008D73D2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 xml:space="preserve">procedura aperta: affidamento in regime di partenariato pubblico privato della concessione, ai sensi dell’art. 183, comma 15, del d. lgs. n. 50 del 2016, della progettazione, realizzazione e conduzione degli impianti di climatizzazione, elettrici, speciali e antincendio comprensiva di interventi di efficientamento energetico su edificio facente parte del patrimonio del comune di </w:t>
      </w:r>
      <w:proofErr w:type="spellStart"/>
      <w:r w:rsidR="008D73D2" w:rsidRPr="008D73D2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>milano</w:t>
      </w:r>
      <w:proofErr w:type="spellEnd"/>
      <w:r w:rsidR="008D73D2" w:rsidRPr="008D73D2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 xml:space="preserve"> in uso alla fondazione Teatro Alla Scala – ID 263; CUP: G46D22000000004 - CIG: 9698886DE9</w:t>
      </w:r>
    </w:p>
    <w:p w14:paraId="0CC6B891" w14:textId="77777777" w:rsidR="008C4D2A" w:rsidRPr="00285410" w:rsidRDefault="008C4D2A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4"/>
          <w:szCs w:val="24"/>
          <w:lang w:eastAsia="en-US"/>
        </w:rPr>
      </w:pPr>
    </w:p>
    <w:bookmarkEnd w:id="0"/>
    <w:p w14:paraId="3BC58F0C" w14:textId="77777777" w:rsidR="00EB1CDD" w:rsidRPr="003D5C9F" w:rsidRDefault="00210155" w:rsidP="00210155">
      <w:pPr>
        <w:spacing w:line="320" w:lineRule="exact"/>
        <w:jc w:val="center"/>
        <w:rPr>
          <w:rFonts w:eastAsiaTheme="minorHAnsi" w:cstheme="minorHAnsi"/>
          <w:b/>
          <w:bCs/>
          <w:sz w:val="28"/>
          <w:szCs w:val="28"/>
          <w:lang w:eastAsia="en-US"/>
        </w:rPr>
      </w:pPr>
      <w:r w:rsidRPr="003D5C9F">
        <w:rPr>
          <w:rFonts w:eastAsiaTheme="minorHAnsi" w:cstheme="minorHAnsi"/>
          <w:b/>
          <w:bCs/>
          <w:sz w:val="28"/>
          <w:szCs w:val="28"/>
          <w:lang w:eastAsia="en-US"/>
        </w:rPr>
        <w:t>D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I</w:t>
      </w:r>
      <w:r w:rsidR="00F502A6" w:rsidRPr="003D5C9F">
        <w:rPr>
          <w:rFonts w:eastAsiaTheme="minorHAnsi" w:cstheme="minorHAnsi"/>
          <w:b/>
          <w:bCs/>
          <w:sz w:val="28"/>
          <w:szCs w:val="28"/>
          <w:lang w:eastAsia="en-US"/>
        </w:rPr>
        <w:t>C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HIARAZIONE SOSTITUTIVA</w:t>
      </w:r>
    </w:p>
    <w:p w14:paraId="3BC58F0D" w14:textId="77777777" w:rsidR="00EB1CDD" w:rsidRPr="003D5C9F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0E" w14:textId="77777777" w:rsidR="00EB1CDD" w:rsidRPr="003D5C9F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</w:t>
      </w:r>
      <w:r w:rsidRPr="003D5C9F">
        <w:rPr>
          <w:rFonts w:asciiTheme="minorHAnsi" w:hAnsiTheme="minorHAnsi" w:cstheme="minorHAnsi"/>
          <w:sz w:val="22"/>
          <w:szCs w:val="22"/>
        </w:rPr>
        <w:t xml:space="preserve"> Prov. …………. Cap…</w:t>
      </w:r>
      <w:proofErr w:type="gramStart"/>
      <w:r w:rsidRPr="003D5C9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D5C9F">
        <w:rPr>
          <w:rFonts w:asciiTheme="minorHAnsi" w:hAnsiTheme="minorHAnsi" w:cstheme="minorHAnsi"/>
          <w:sz w:val="22"/>
          <w:szCs w:val="22"/>
        </w:rPr>
        <w:t>. Via/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Piazza…………………………………………………………</w:t>
      </w:r>
      <w:proofErr w:type="gramStart"/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  <w:proofErr w:type="gramEnd"/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.n. ……………………….. con codice fiscale n. ……………………………. con partita IVA n …………………………………,</w:t>
      </w:r>
    </w:p>
    <w:p w14:paraId="3BC58F0F" w14:textId="77777777" w:rsidR="00EB1CDD" w:rsidRPr="003D5C9F" w:rsidRDefault="00EB1CDD" w:rsidP="000319AD">
      <w:pPr>
        <w:pStyle w:val="Corpotesto1"/>
        <w:spacing w:after="12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BC58F10" w14:textId="77777777" w:rsidR="00EB1CDD" w:rsidRPr="003D5C9F" w:rsidRDefault="00EB1CDD" w:rsidP="00EB1CDD">
      <w:pPr>
        <w:pStyle w:val="Titolo2"/>
        <w:jc w:val="center"/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  <w:t>DICHIARA</w:t>
      </w:r>
    </w:p>
    <w:p w14:paraId="3BC58F11" w14:textId="77777777" w:rsidR="003A0D02" w:rsidRPr="003D5C9F" w:rsidRDefault="003A0D02" w:rsidP="001F5B19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sensi dell’art. 80 comma 1 lett. b-bis di non aver reso false comunicazioni sociali di cui agli </w:t>
      </w:r>
      <w:hyperlink r:id="rId7" w:anchor="2621" w:history="1">
        <w:r w:rsidRPr="003D5C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articoli 2621 e 2622 del </w:t>
        </w:r>
        <w:proofErr w:type="gramStart"/>
        <w:r w:rsidRPr="003D5C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codice civile</w:t>
        </w:r>
        <w:proofErr w:type="gramEnd"/>
      </w:hyperlink>
      <w:r w:rsidR="00D9279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12" w14:textId="77777777" w:rsidR="002E3D79" w:rsidRPr="003D5C9F" w:rsidRDefault="002E3D79" w:rsidP="002E3D79">
      <w:pPr>
        <w:pStyle w:val="Paragrafoelenc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13" w14:textId="77777777" w:rsidR="00AF1863" w:rsidRPr="003D5C9F" w:rsidRDefault="00AF1863" w:rsidP="00AF1863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after="120" w:line="312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dell’art. 80, co. 5 del D. Lgs. n. 50/2016, che l’impresa non si trova in una delle seguenti situazioni e precisamente:</w:t>
      </w:r>
    </w:p>
    <w:p w14:paraId="3BC58F14" w14:textId="77777777" w:rsidR="00200650" w:rsidRPr="003D5C9F" w:rsidRDefault="00200650" w:rsidP="003D5C9F">
      <w:pPr>
        <w:pStyle w:val="Paragrafoelenco"/>
        <w:widowControl/>
        <w:autoSpaceDE/>
        <w:autoSpaceDN/>
        <w:adjustRightInd/>
        <w:spacing w:after="120"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r w:rsidR="0003274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non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14:paraId="3BC58F15" w14:textId="77777777" w:rsidR="00AF1863" w:rsidRPr="003D5C9F" w:rsidRDefault="00AF1863" w:rsidP="00AF1863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c) di non aver commesso gravi illeciti professionali, tali da rendere dubbia la sua integrità o affidabilità;</w:t>
      </w:r>
    </w:p>
    <w:p w14:paraId="3BC58F16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c-bis) di non aver tentato di influenzare indebitamente il processo decisionale della stazione appaltante o di ottenere informazioni riservate a fini di proprio vantaggio oppure non abbia fornito, anche per negligenza, informazioni false o fuorvianti suscettibili di influenzare le decisioni sull'esclusione, la selezione o l'aggiudicazione, ovvero non abbia omesso le informazioni dovute ai fini del corretto svolgimento della procedura di selezione;</w:t>
      </w:r>
    </w:p>
    <w:p w14:paraId="3BC58F17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 xml:space="preserve">c-ter) di non avere posto in essere significative o persistenti carenze nell'esecuzione di un precedente contratto di appalto o di concessione che ne hanno causato la risoluzione per inadempimento ovvero </w:t>
      </w:r>
      <w:r w:rsidRPr="003D5C9F">
        <w:rPr>
          <w:rFonts w:eastAsiaTheme="minorHAnsi" w:cstheme="minorHAnsi"/>
          <w:lang w:eastAsia="en-US"/>
        </w:rPr>
        <w:lastRenderedPageBreak/>
        <w:t>la condanna al risarcimento del danno o altre sanzioni comparabili; d) di non trovarsi in una situazione di conflitto di interesse ai sensi dell'articolo 42, comma 2, non diversamente risolvibile;</w:t>
      </w:r>
    </w:p>
    <w:p w14:paraId="3BC58F18" w14:textId="77777777" w:rsidR="00AF1863" w:rsidRPr="003D5C9F" w:rsidRDefault="00AF1863" w:rsidP="003D5C9F">
      <w:pPr>
        <w:spacing w:after="120" w:line="312" w:lineRule="auto"/>
        <w:ind w:left="851" w:hanging="851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</w:t>
      </w:r>
      <w:r w:rsidR="00281408" w:rsidRPr="003D5C9F">
        <w:rPr>
          <w:rFonts w:eastAsiaTheme="minorHAnsi" w:cstheme="minorHAnsi"/>
          <w:lang w:eastAsia="en-US"/>
        </w:rPr>
        <w:t>-</w:t>
      </w:r>
      <w:r w:rsidRPr="003D5C9F">
        <w:rPr>
          <w:rFonts w:eastAsiaTheme="minorHAnsi" w:cstheme="minorHAnsi"/>
          <w:lang w:eastAsia="en-US"/>
        </w:rPr>
        <w:t>quater) di non aver commesso grave inadempimento nei confronti di uno o più subappaltatori, riconosciuto o accertato con sentenza passata in giudicato;</w:t>
      </w:r>
    </w:p>
    <w:p w14:paraId="3BC58F19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f-bis) di non aver presentato nella procedura di gara in corso e negli affidamenti di subappalti documentazione o dichiarazioni non veritiere;</w:t>
      </w:r>
    </w:p>
    <w:p w14:paraId="3BC58F1A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f-ter) di non essere iscritto nel casellario informatico tenuto dall’Osservatorio dell’ANAC per aver presentato false dichiarazioni o falsa documentazione nelle procedure di gara e negli affidamenti di subappalti.</w:t>
      </w:r>
    </w:p>
    <w:p w14:paraId="3BC58F1B" w14:textId="77777777" w:rsidR="00FC2227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CONSORZIO) sono i seguenti:</w:t>
      </w:r>
    </w:p>
    <w:p w14:paraId="3BC58F1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TITOLARE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impresa individuale)</w:t>
      </w:r>
    </w:p>
    <w:p w14:paraId="3BC58F1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1E" w14:textId="77777777" w:rsidR="000319AD" w:rsidRPr="003D5C9F" w:rsidRDefault="000319AD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1F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nome collettivo)</w:t>
      </w:r>
    </w:p>
    <w:p w14:paraId="3BC58F2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14:paraId="3BC58F22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 ACCOMANDATARI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accomandita semplice)</w:t>
      </w:r>
    </w:p>
    <w:p w14:paraId="3BC58F2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4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5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COMPONENTI CONSIGLIO DI AMMINISTRAZIONE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altro tipo di società o consorzio)</w:t>
      </w:r>
    </w:p>
    <w:p w14:paraId="3BC58F26" w14:textId="77777777" w:rsidR="00FC2227" w:rsidRPr="003D5C9F" w:rsidRDefault="00FC2227" w:rsidP="000319AD">
      <w:pPr>
        <w:autoSpaceDE w:val="0"/>
        <w:autoSpaceDN w:val="0"/>
        <w:spacing w:after="120" w:line="312" w:lineRule="auto"/>
        <w:ind w:firstLine="567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(P</w:t>
      </w:r>
      <w:r w:rsidR="00E74B65">
        <w:rPr>
          <w:rFonts w:eastAsiaTheme="minorHAnsi" w:cstheme="minorHAnsi"/>
          <w:lang w:eastAsia="en-US"/>
        </w:rPr>
        <w:t>residente</w:t>
      </w:r>
      <w:r w:rsidRPr="003D5C9F">
        <w:rPr>
          <w:rFonts w:eastAsiaTheme="minorHAnsi" w:cstheme="minorHAnsi"/>
          <w:lang w:eastAsia="en-US"/>
        </w:rPr>
        <w:t xml:space="preserve"> del C.d.A., Amministratore Delegato, Consiglieri)              </w:t>
      </w:r>
    </w:p>
    <w:p w14:paraId="3BC58F2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8" w14:textId="77777777" w:rsidR="000319AD" w:rsidRPr="003D5C9F" w:rsidRDefault="000319AD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29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INSTITORI, PROCURATORI GENERALI</w:t>
      </w:r>
      <w:r w:rsidRPr="003D5C9F">
        <w:rPr>
          <w:rFonts w:eastAsiaTheme="minorHAnsi" w:cstheme="minorHAnsi"/>
          <w:lang w:eastAsia="en-US"/>
        </w:rPr>
        <w:t xml:space="preserve"> (ove previsti)</w:t>
      </w:r>
    </w:p>
    <w:p w14:paraId="3BC58F2A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B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COLLEGIO SINDACALE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 (sindaci effettivi e supplenti)</w:t>
      </w:r>
    </w:p>
    <w:p w14:paraId="3BC58F2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E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F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COMPONENTI ORGANISMO DI VIGILANZA</w:t>
      </w:r>
      <w:r w:rsidRPr="003D5C9F">
        <w:rPr>
          <w:rFonts w:eastAsiaTheme="minorHAnsi" w:cstheme="minorHAnsi"/>
          <w:lang w:eastAsia="en-US"/>
        </w:rPr>
        <w:t xml:space="preserve"> (ove previsto) </w:t>
      </w:r>
    </w:p>
    <w:p w14:paraId="3BC58F3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32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DIRETTORE TECNICO</w:t>
      </w:r>
    </w:p>
    <w:p w14:paraId="3BC58F3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4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5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SOCI E TITOLARI DI DIRITTI SU QUOTE E AZIONI/PROPRIETARI</w:t>
      </w:r>
      <w:r w:rsidRPr="003D5C9F">
        <w:rPr>
          <w:rFonts w:eastAsiaTheme="minorHAnsi" w:cstheme="minorHAnsi"/>
          <w:lang w:eastAsia="en-US"/>
        </w:rPr>
        <w:t xml:space="preserve"> (indicare quote percentuali di proprietà)</w:t>
      </w:r>
    </w:p>
    <w:p w14:paraId="3BC58F36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fisica</w:t>
      </w:r>
    </w:p>
    <w:p w14:paraId="3BC58F3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________;</w:t>
      </w:r>
    </w:p>
    <w:p w14:paraId="3BC58F38" w14:textId="12827E5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quota sociale (%)</w:t>
      </w:r>
      <w:r w:rsidR="004A108E">
        <w:rPr>
          <w:rFonts w:eastAsiaTheme="minorHAnsi" w:cstheme="minorHAnsi"/>
          <w:lang w:eastAsia="en-US"/>
        </w:rPr>
        <w:t xml:space="preserve"> </w:t>
      </w:r>
      <w:r w:rsidRPr="003D5C9F">
        <w:rPr>
          <w:rFonts w:eastAsiaTheme="minorHAnsi" w:cstheme="minorHAnsi"/>
          <w:lang w:eastAsia="en-US"/>
        </w:rPr>
        <w:t>_____________</w:t>
      </w:r>
    </w:p>
    <w:p w14:paraId="3BC58F39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A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giuridica</w:t>
      </w:r>
    </w:p>
    <w:p w14:paraId="3BC58F3B" w14:textId="12748BE8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DENOMINAZIONE ________________________ SEDE LEGALE ______________ C.F. _____________</w:t>
      </w:r>
      <w:r w:rsidR="004A108E" w:rsidRPr="003D5C9F">
        <w:rPr>
          <w:rFonts w:eastAsiaTheme="minorHAnsi" w:cstheme="minorHAnsi"/>
          <w:lang w:eastAsia="en-US"/>
        </w:rPr>
        <w:t>_ PARTITA</w:t>
      </w:r>
      <w:r w:rsidRPr="003D5C9F">
        <w:rPr>
          <w:rFonts w:eastAsiaTheme="minorHAnsi" w:cstheme="minorHAnsi"/>
          <w:lang w:eastAsia="en-US"/>
        </w:rPr>
        <w:t xml:space="preserve"> IVA ___________</w:t>
      </w:r>
    </w:p>
    <w:p w14:paraId="3BC58F3C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quota sociale (%)</w:t>
      </w:r>
      <w:r w:rsidRPr="003D5C9F">
        <w:rPr>
          <w:rFonts w:eastAsiaTheme="minorHAnsi" w:cstheme="minorHAnsi"/>
          <w:lang w:eastAsia="en-US"/>
        </w:rPr>
        <w:t xml:space="preserve"> _____________</w:t>
      </w:r>
    </w:p>
    <w:p w14:paraId="3BC58F3D" w14:textId="77777777" w:rsidR="00FC2227" w:rsidRPr="003D5C9F" w:rsidRDefault="00FC2227" w:rsidP="000319AD">
      <w:pPr>
        <w:pStyle w:val="Paragrafoelenco"/>
        <w:spacing w:after="120"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C58F3E" w14:textId="77777777" w:rsidR="004C29AA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Che i soggetti di cui all'art. 80, comma 3 del D.Lgs. n. 50/2016 cessati dalla carica nell'anno antecedente la data di pubblicazione del bando di gara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A' O CONSORZIO) sono i seguenti</w:t>
      </w:r>
    </w:p>
    <w:p w14:paraId="3BC58F3F" w14:textId="77777777" w:rsidR="004C29AA" w:rsidRPr="003D5C9F" w:rsidRDefault="004C29AA" w:rsidP="00192E5C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cstheme="minorHAnsi"/>
          <w:i/>
          <w:iCs/>
        </w:rPr>
      </w:pPr>
    </w:p>
    <w:tbl>
      <w:tblPr>
        <w:tblpPr w:leftFromText="141" w:rightFromText="141" w:vertAnchor="text" w:tblpXSpec="center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08"/>
        <w:gridCol w:w="2125"/>
        <w:gridCol w:w="1281"/>
      </w:tblGrid>
      <w:tr w:rsidR="004C29AA" w:rsidRPr="003D5C9F" w14:paraId="3BC58F46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Cognome e nome</w:t>
            </w:r>
          </w:p>
          <w:p w14:paraId="3BC58F4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di nascita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Comune di residenza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Carica o Qualifica nell’impresa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cessazione</w:t>
            </w:r>
          </w:p>
        </w:tc>
      </w:tr>
      <w:tr w:rsidR="004C29AA" w:rsidRPr="003D5C9F" w14:paraId="3BC58F4C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8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4C29AA" w:rsidRPr="003D5C9F" w14:paraId="3BC58F52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E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8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6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E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C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64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</w:tbl>
    <w:p w14:paraId="3BC58F65" w14:textId="77777777" w:rsidR="004C29AA" w:rsidRPr="003D5C9F" w:rsidRDefault="004C29AA" w:rsidP="004C29AA">
      <w:pPr>
        <w:pStyle w:val="Paragrafoelenco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C58F66" w14:textId="79AC469D" w:rsidR="001F5B19" w:rsidRPr="003D5C9F" w:rsidRDefault="000540B5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remunerativa l’offerta economica presentata giacché per la sua formulazione ha preso atto e tenuto conto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BC58F67" w14:textId="77777777" w:rsidR="001F5B19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6C085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servizi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8" w14:textId="77777777" w:rsidR="000540B5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tutte le circostanze generali, particolari e locali, nessuna esclusa ed eccettuata, che possono avere influito o influire 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sulla prestazione dei servizi, sia sulla determinazione della propria offerta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9" w14:textId="77777777" w:rsidR="000C2E1F" w:rsidRPr="003D5C9F" w:rsidRDefault="00156E9B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accettare, senza condizione o riserva alcuna, tutte le norme e disposizioni contenute in tutta la documentazione di gara compreso il capitolato speciale d'appalto;</w:t>
      </w:r>
    </w:p>
    <w:p w14:paraId="3BC58F6A" w14:textId="77777777" w:rsidR="00F04EA3" w:rsidRPr="003D5C9F" w:rsidRDefault="00F04EA3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dell'art. 100 del D.Lgs. 50/2016,</w:t>
      </w:r>
      <w:r w:rsidR="003035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la messa a disposizione di una sede operativa nella provincia di Milano o, in alternativa, di impegnarsi ad istituirla – in caso di aggiudicazione – entro 30 giorni.</w:t>
      </w:r>
    </w:p>
    <w:p w14:paraId="3BC58F6B" w14:textId="77777777" w:rsidR="001F5B19" w:rsidRPr="003D5C9F" w:rsidRDefault="001F5B19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impegnarsi ad osservare l’obbligo di tracciabilità dei flussi finanziari di cui alla 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egge 13 agosto 2010, n. 136 e s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pena di nullità assoluta del contratto; </w:t>
      </w:r>
    </w:p>
    <w:p w14:paraId="3BC58F6C" w14:textId="611DDCA9" w:rsidR="00957DA3" w:rsidRPr="003D5C9F" w:rsidRDefault="00AF6B8C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 xml:space="preserve">di essere edotto degli obblighi derivanti dal Codice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etico della Fondazione</w:t>
      </w:r>
      <w:r w:rsidRPr="003D5C9F">
        <w:rPr>
          <w:rFonts w:asciiTheme="minorHAnsi" w:eastAsiaTheme="minorHAnsi" w:hAnsiTheme="minorHAnsi" w:cstheme="minorHAnsi"/>
          <w:lang w:eastAsia="en-US"/>
        </w:rPr>
        <w:t xml:space="preserve"> adottato dalla stazione appaltante e di impegnarsi, in caso di aggiudicazione,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a:</w:t>
      </w:r>
    </w:p>
    <w:p w14:paraId="3BC58F6D" w14:textId="77777777" w:rsidR="00957DA3" w:rsidRPr="003D5C9F" w:rsidRDefault="00957DA3" w:rsidP="00E74B65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 xml:space="preserve">-  rispettare i principi ed i valori contenuti nel Codice ed a tenere una condotta in linea con il Modello, e comunque tale da non esporre la Fondazione al rischio dell’applicazione di sanzioni previste dal </w:t>
      </w:r>
      <w:proofErr w:type="gramStart"/>
      <w:r w:rsidRPr="003D5C9F">
        <w:rPr>
          <w:rFonts w:asciiTheme="minorHAnsi" w:eastAsiaTheme="minorHAnsi" w:hAnsiTheme="minorHAnsi" w:cstheme="minorHAnsi"/>
          <w:lang w:eastAsia="en-US"/>
        </w:rPr>
        <w:t>predetto</w:t>
      </w:r>
      <w:proofErr w:type="gramEnd"/>
      <w:r w:rsidRPr="003D5C9F">
        <w:rPr>
          <w:rFonts w:asciiTheme="minorHAnsi" w:eastAsiaTheme="minorHAnsi" w:hAnsiTheme="minorHAnsi" w:cstheme="minorHAnsi"/>
          <w:lang w:eastAsia="en-US"/>
        </w:rPr>
        <w:t xml:space="preserve"> D.Lgs. n. 231/2001;</w:t>
      </w:r>
    </w:p>
    <w:p w14:paraId="3BC58F6E" w14:textId="77777777" w:rsidR="00957DA3" w:rsidRPr="003D5C9F" w:rsidRDefault="00957DA3" w:rsidP="00C821A9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>- non tenere comportamenti e/o compiere od omettere atti in modo tale da indurre dipendenti e/o collaboratori della Fondazione a violare i principi del Codice o a tenere una condotta non conforme al Modello;</w:t>
      </w:r>
    </w:p>
    <w:p w14:paraId="3BC58F6F" w14:textId="51A72153" w:rsidR="00AF6B8C" w:rsidRPr="003D5C9F" w:rsidRDefault="00AF6B8C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essere in possesso dei requisiti di esperienza, capacità ed affidabilità atti a garantire il pieno rispetto delle disposizioni in materia di trattamento dei dati personali, ivi compreso il profilo relativo alla sicurezza;</w:t>
      </w:r>
    </w:p>
    <w:p w14:paraId="5684F3D5" w14:textId="4A7D7E3A" w:rsidR="00700DF3" w:rsidRPr="00700DF3" w:rsidRDefault="00700DF3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 non aver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affidato incarichi in violazione dell’art. 53, comma 16- ter, del </w:t>
      </w:r>
      <w:proofErr w:type="spellStart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>D.Lgs.</w:t>
      </w:r>
      <w:proofErr w:type="spellEnd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del 2001 n. 165 a soggetti che hanno esercitato, in qualità di dipendenti, poteri autoritativi o negoziali presso </w:t>
      </w:r>
      <w:bookmarkStart w:id="1" w:name="_Hlk120527382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la Stazione Appaltante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1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>affidante negli ultimi tre anni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0" w14:textId="52C123BD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non residenti e privi di stabile organizzazione in Italia)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C58F71" w14:textId="1E85C239" w:rsidR="001F5B19" w:rsidRPr="003D5C9F" w:rsidRDefault="001F5B19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 seguenti dati: domicilio fiscale…………; codice fiscale………………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partita IVA……………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indica l’indirizzo PEC 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oppure, solo in caso di concorrenti aventi sede in altri Stati membri, l’indirizzo di posta elettronica 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fini delle comunicazioni di cui all’art.76, comma 2-bis e 5 del Codice; </w:t>
      </w:r>
    </w:p>
    <w:p w14:paraId="3BC58F72" w14:textId="77777777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ammessi al concordato preventivo con continuità aziendale di cui all’art. 186 bis del R.D. 16 marzo 1942, n. 267)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3BC58F73" w14:textId="77777777" w:rsidR="00A11880" w:rsidRPr="003D5C9F" w:rsidRDefault="00A11880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(nel caso di associazione o consorzio o GEIE non ancora costituito)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 in caso di aggiudicazione, sarà conferito mandato speciale con rappresentanza o funzioni di capogruppo all’Impresa: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</w:t>
      </w:r>
      <w:proofErr w:type="gramStart"/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Inoltre</w:t>
      </w:r>
      <w:proofErr w:type="gramEnd"/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</w:t>
      </w:r>
      <w:r w:rsidR="005221AA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ciascun componente il RTI eseguirà le seguenti parti del servizio: _____________________________________________________________________;</w:t>
      </w:r>
    </w:p>
    <w:p w14:paraId="3BC58F74" w14:textId="0C78C05A" w:rsidR="00A11880" w:rsidRPr="003D5C9F" w:rsidRDefault="002F6ECE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nel caso di consorzi di cui all’articolo 45, comma 2, lettere b) e c) del D.</w:t>
      </w:r>
      <w:r w:rsidR="003702D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lgs n. 50/2016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concorrere per i seguenti consorziati (indicare denominazione, ragione sociale, sede legale e codice fiscale di ciascun consorziato):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 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che la composizione del consorzio è quella di seguito riportata: 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5" w14:textId="77777777" w:rsidR="00783C2F" w:rsidRPr="00783C2F" w:rsidRDefault="00783C2F" w:rsidP="00783C2F">
      <w:pPr>
        <w:pStyle w:val="Paragrafoelenco"/>
        <w:tabs>
          <w:tab w:val="left" w:pos="567"/>
        </w:tabs>
        <w:spacing w:after="120" w:line="312" w:lineRule="auto"/>
        <w:ind w:left="426"/>
        <w:jc w:val="both"/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(barrare una delle due opzioni)</w:t>
      </w:r>
    </w:p>
    <w:p w14:paraId="3BC58F76" w14:textId="77777777" w:rsidR="00AC3AC4" w:rsidRPr="00783C2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8F8B" wp14:editId="3BC58F8C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A5AF" id="Rettangolo 1" o:spid="_x0000_s1026" style="position:absolute;margin-left:22.5pt;margin-top:.7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M8XAIAAAoFAAAOAAAAZHJzL2Uyb0RvYy54bWysVN1P2zAQf5+0/8Hy+0hSwaAVKapATJMQ&#10;ID7Es3HsNprt885u0+6v39lJU8TQHqa9OD7f9+9+l/OLrTVsozC04GpeHZWcKSehad2y5s9P11/O&#10;OAtRuEYYcKrmOxX4xfzzp/POz9QEVmAahYyCuDDrfM1XMfpZUQS5UlaEI/DKkVIDWhFJxGXRoOgo&#10;ujXFpCy/Fh1g4xGkCoFer3oln+f4WisZ77QOKjJTc6ot5hPz+ZrOYn4uZksUftXKoQzxD1VY0TpK&#10;Ooa6ElGwNbZ/hLKtRAig45EEW4DWrVS5B+qmKt9187gSXuVeCJzgR5jC/wsrbzf3yNqGZseZE5ZG&#10;9KAiDWwJBliV8Ol8mJHZo7/HQQp0Tc1uNdr0pTbYNmO6GzFV28gkPVZn5fT0hDNJqmpanpQZ8+Lg&#10;7DHEbwosS5eaI40sIyk2NyFSQjLdm5CQiunT51vcGZUqMO5BaWqDEk6ydyaQujTINoJG3/zIrVCs&#10;bJlcdGvM6FR95GTi3mmwTW4qk2p0LD9yPGQbrXNGcHF0tK0D/Luz7u33Xfe9prZfodnR1BB6Ogcv&#10;r1sC70aEeC+Q+EtMp52Md3RoA13NYbhxtgL89dF7sidakZazjvah5uHnWqDizHx3RLhpdXycFigL&#10;xyenExLwreb1rcat7SUQ7kQqqi5fk300+6tGsC+0uouUlVTCScpdcxlxL1zGfk9p+aVaLLIZLY0X&#10;8cY9epmCJ1QTOZ62LwL9wKBI1LuF/e6I2Tsi9bbJ08FiHUG3mWUHXAe8aeEy+YafQ9rot3K2OvzC&#10;5r8BAAD//wMAUEsDBBQABgAIAAAAIQBAa9bE3AAAAAYBAAAPAAAAZHJzL2Rvd25yZXYueG1sTI9B&#10;T8MwDIXvSPyHyEjcWApjA0rTCVVCSHCibIfdssa0FY1TNV7X8usxJzhZz896/l62mXynRhxiG8jA&#10;9SIBhVQF11JtYPvxfHUPKrIlZ7tAaGDGCJv8/CyzqQsnesex5FpJCMXUGmiY+1TrWDXobVyEHkm8&#10;zzB4yyKHWrvBniTcd/omSdba25bkQ2N7LBqsvsqjN/A2ax63u/XD91i0syv3xcsrFsZcXkxPj6AY&#10;J/47hl98QYdcmA7hSC6qzsDtSqqw7FegxL5byjwYWIrWeab/4+c/AAAA//8DAFBLAQItABQABgAI&#10;AAAAIQC2gziS/gAAAOEBAAATAAAAAAAAAAAAAAAAAAAAAABbQ29udGVudF9UeXBlc10ueG1sUEsB&#10;Ai0AFAAGAAgAAAAhADj9If/WAAAAlAEAAAsAAAAAAAAAAAAAAAAALwEAAF9yZWxzLy5yZWxzUEsB&#10;Ai0AFAAGAAgAAAAhALvUUzxcAgAACgUAAA4AAAAAAAAAAAAAAAAALgIAAGRycy9lMm9Eb2MueG1s&#10;UEsBAi0AFAAGAAgAAAAhAEBr1sTcAAAABg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eastAsiaTheme="minorHAnsi" w:cstheme="minorHAnsi"/>
          <w:lang w:eastAsia="en-US"/>
        </w:rPr>
        <w:t xml:space="preserve">    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utorizza qualora un partecipante alla gara eserciti la facoltà di “accesso agli atti”, la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Stazione Appaltante 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 rilasciare copia di tutta la documentazione presentata per la partecipazione alla gara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7" w14:textId="77777777" w:rsidR="00783C2F" w:rsidRPr="00783C2F" w:rsidRDefault="00AC3AC4" w:rsidP="00783C2F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oppure</w:t>
      </w:r>
      <w:r w:rsidR="00783C2F" w:rsidRPr="00783C2F">
        <w:rPr>
          <w:rFonts w:asciiTheme="minorHAnsi" w:eastAsiaTheme="minorHAnsi" w:hAnsiTheme="minorHAnsi" w:cstheme="minorHAnsi"/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58F8D" wp14:editId="3BC58F8E">
                <wp:simplePos x="0" y="0"/>
                <wp:positionH relativeFrom="margin">
                  <wp:posOffset>257175</wp:posOffset>
                </wp:positionH>
                <wp:positionV relativeFrom="paragraph">
                  <wp:posOffset>275590</wp:posOffset>
                </wp:positionV>
                <wp:extent cx="180975" cy="1905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67433" id="Rettangolo 3" o:spid="_x0000_s1026" style="position:absolute;margin-left:20.25pt;margin-top:21.7pt;width:14.2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K3YAIAAAo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lSkB1uAAXaY+Ol8mFLYo7/HwQq0Tc1uNNr0pTbYJnO6HTlVm8gkHVan5dnJMWeSXNVZeVxm&#10;zos92GOI3xRYljY1R3qyzKRY34RIBSl0F0JGukxfPu/i1qh0A+MelKY2qOAko7OA1KVBthb09M2P&#10;KrVCuXJkgujWmBFUfQQycQcaYhNMZVGNwPIj4L7aGJ0rgosj0LYO8O9g3cfvuu57TW2/QrOlV0Po&#10;5Ry8vG6JvBsR4r1A0i8pnWYy3tGiDXQ1h2HH2RLw10fnKZ5kRV7OOpqHmoefK4GKM/PdkeDOqqOj&#10;NEDZODo+mZCBbz2vbz1uZS+BeK9o+r3M2xQfzW6rEewLje48VSWXcJJq11xG3BmXsZ9TGn6p5vMc&#10;RkPjRbxxj16m5InVJI6nzYtAPygokvRuYTc7YvpOSH1sQjqYryLoNqtsz+vANw1cFszwc0gT/dbO&#10;Uftf2Ow3AAAA//8DAFBLAwQUAAYACAAAACEAs6ZQrNwAAAAHAQAADwAAAGRycy9kb3ducmV2Lnht&#10;bEyPwUrEQBBE74L/MLTgzZ2oa3RjOosERNCTcT14m820STDTEzKz2cSvtz3pqSmqqH6Vb2fXq4nG&#10;0HlGuFwloIhrbztuEHZvjxd3oEI0bE3vmRAWCrAtTk9yk1l/5FeaqtgoKeGQGYQ2xiHTOtQtORNW&#10;fiAW79OPzkSRY6PtaI5S7np9lSSpdqZj+dCagcqW6q/q4BBeFh2n3Xu6+Z7KbrHVR/n0TCXi+dn8&#10;cA8q0hz/wvCLL+hQCNPeH9gG1SOskxtJyr1egxI/3ci0PcKtaF3k+j9/8QMAAP//AwBQSwECLQAU&#10;AAYACAAAACEAtoM4kv4AAADhAQAAEwAAAAAAAAAAAAAAAAAAAAAAW0NvbnRlbnRfVHlwZXNdLnht&#10;bFBLAQItABQABgAIAAAAIQA4/SH/1gAAAJQBAAALAAAAAAAAAAAAAAAAAC8BAABfcmVscy8ucmVs&#10;c1BLAQItABQABgAIAAAAIQBS58K3YAIAAAoFAAAOAAAAAAAAAAAAAAAAAC4CAABkcnMvZTJvRG9j&#10;LnhtbFBLAQItABQABgAIAAAAIQCzplCs3AAAAAcBAAAPAAAAAAAAAAAAAAAAALo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</w:p>
    <w:p w14:paraId="3BC58F78" w14:textId="0F7806A7" w:rsidR="00AC3AC4" w:rsidRPr="003D5C9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non autorizza, qualora un partecipante alla gara eserciti la facoltà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“accesso agli atti”, la sta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zione appaltante a rilasciare copia delle spiegazioni che saranno eventualmente richieste in sede di verifica delle offerte anomale. Tale dichiarazione dovrà essere adeguatamente motivata e comprovata ai sensi dell’art. 53, comma 5, let</w:t>
      </w:r>
      <w:r w:rsidR="003702D8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 a), del Codice;</w:t>
      </w:r>
    </w:p>
    <w:p w14:paraId="3BC58F79" w14:textId="77777777" w:rsidR="00AC3AC4" w:rsidRPr="003D5C9F" w:rsidRDefault="00AC3AC4" w:rsidP="00AC3AC4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7A" w14:textId="77777777" w:rsidR="00EB1CDD" w:rsidRPr="003D5C9F" w:rsidRDefault="001F5B19" w:rsidP="00511EBE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attesta di essere informato, ai sensi e per gli effetti dell’articolo 13 del </w:t>
      </w:r>
      <w:r w:rsidR="00DD5FA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Decreto Legislativo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30 giugno 2003, n. 196 e del Regolamento 679/2016, che i dati personali raccolti saranno trattati, anche con strumenti informatici, esclusivamente nell’ambito della presente gara, nonché dell’esistenza dei diritti di cui all’articolo 7 del medesimo decreto legislativo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BC58F7B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 xml:space="preserve">Luogo </w:t>
      </w:r>
      <w:r w:rsidR="00F17965" w:rsidRPr="003D5C9F">
        <w:rPr>
          <w:rFonts w:eastAsiaTheme="minorHAnsi" w:cstheme="minorHAnsi"/>
          <w:lang w:eastAsia="en-US"/>
        </w:rPr>
        <w:t>___________</w:t>
      </w:r>
    </w:p>
    <w:p w14:paraId="3BC58F7C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="00A11880" w:rsidRPr="003D5C9F">
        <w:rPr>
          <w:rFonts w:eastAsiaTheme="minorHAnsi" w:cstheme="minorHAnsi"/>
          <w:lang w:eastAsia="en-US"/>
        </w:rPr>
        <w:tab/>
      </w:r>
      <w:r w:rsidR="0056221D">
        <w:rPr>
          <w:rFonts w:eastAsiaTheme="minorHAnsi" w:cstheme="minorHAnsi"/>
          <w:lang w:eastAsia="en-US"/>
        </w:rPr>
        <w:t xml:space="preserve">   </w:t>
      </w:r>
      <w:r w:rsidRPr="003D5C9F">
        <w:rPr>
          <w:rFonts w:eastAsiaTheme="minorHAnsi" w:cstheme="minorHAnsi"/>
          <w:lang w:eastAsia="en-US"/>
        </w:rPr>
        <w:t>Timbro e firma</w:t>
      </w:r>
    </w:p>
    <w:p w14:paraId="3BC58F7D" w14:textId="77777777" w:rsidR="00F17965" w:rsidRPr="003D5C9F" w:rsidRDefault="00F17965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  <w:t>________________</w:t>
      </w:r>
    </w:p>
    <w:p w14:paraId="3BC58F7E" w14:textId="77777777" w:rsidR="00706F22" w:rsidRPr="003D5C9F" w:rsidRDefault="00706F22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</w:p>
    <w:p w14:paraId="3BC58F7F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N.B.</w:t>
      </w:r>
    </w:p>
    <w:p w14:paraId="3BC58F80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Tale dichiarazione deve essere resa ad integrazione delle informazioni contenute nel DGUE.</w:t>
      </w:r>
    </w:p>
    <w:p w14:paraId="3BC58F81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Depennare le voci che non interessano</w:t>
      </w:r>
    </w:p>
    <w:p w14:paraId="3BC58F82" w14:textId="77777777" w:rsidR="0077532C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3BC58F84" w14:textId="5512BDE4" w:rsidR="00303571" w:rsidRPr="00697513" w:rsidRDefault="00303571" w:rsidP="00327BC2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  <w:r w:rsidRPr="00697513">
        <w:rPr>
          <w:rFonts w:asciiTheme="minorHAnsi" w:eastAsiaTheme="minorHAnsi" w:hAnsiTheme="minorHAnsi" w:cstheme="minorHAnsi"/>
          <w:sz w:val="22"/>
          <w:szCs w:val="22"/>
          <w:lang w:eastAsia="en-US"/>
        </w:rPr>
        <w:t>Il documento va sottoscritto digitalmente</w:t>
      </w:r>
      <w:r w:rsidRPr="0069751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</w:p>
    <w:p w14:paraId="3BC58F85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3BC58F86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3BC58F87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6CA90951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00D8C59F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0FDDE6CC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483F21CE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F785FA3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BC58F8A" w14:textId="495BC9E4" w:rsidR="00303571" w:rsidRPr="00303571" w:rsidRDefault="00303571" w:rsidP="00385C36">
      <w:pPr>
        <w:spacing w:line="240" w:lineRule="auto"/>
        <w:rPr>
          <w:rFonts w:eastAsiaTheme="minorHAnsi" w:cstheme="minorHAnsi"/>
          <w:lang w:eastAsia="en-US"/>
        </w:rPr>
      </w:pPr>
      <w:r w:rsidRPr="00864391">
        <w:rPr>
          <w:rFonts w:ascii="Calibri" w:eastAsia="Times New Roman" w:hAnsi="Calibri" w:cs="Calibri"/>
          <w:b/>
          <w:bCs/>
          <w:u w:val="single"/>
        </w:rPr>
        <w:t xml:space="preserve">Documento sottoscritto digitalmente ai sensi </w:t>
      </w:r>
      <w:proofErr w:type="gramStart"/>
      <w:r w:rsidRPr="00864391">
        <w:rPr>
          <w:rFonts w:ascii="Calibri" w:eastAsia="Times New Roman" w:hAnsi="Calibri" w:cs="Calibri"/>
          <w:b/>
          <w:bCs/>
          <w:u w:val="single"/>
        </w:rPr>
        <w:t>del ai</w:t>
      </w:r>
      <w:proofErr w:type="gramEnd"/>
      <w:r w:rsidRPr="00864391">
        <w:rPr>
          <w:rFonts w:ascii="Calibri" w:eastAsia="Times New Roman" w:hAnsi="Calibri" w:cs="Calibri"/>
          <w:b/>
          <w:bCs/>
          <w:u w:val="single"/>
        </w:rPr>
        <w:t xml:space="preserve"> sensi e per gli effetti del </w:t>
      </w:r>
      <w:proofErr w:type="spellStart"/>
      <w:r w:rsidRPr="00864391">
        <w:rPr>
          <w:rFonts w:ascii="Calibri" w:eastAsia="Times New Roman" w:hAnsi="Calibri" w:cs="Calibri"/>
          <w:b/>
          <w:bCs/>
          <w:u w:val="single"/>
        </w:rPr>
        <w:t>D.Lgs</w:t>
      </w:r>
      <w:proofErr w:type="spellEnd"/>
      <w:r w:rsidRPr="00864391">
        <w:rPr>
          <w:rFonts w:ascii="Calibri" w:eastAsia="Times New Roman" w:hAnsi="Calibri" w:cs="Calibri"/>
          <w:b/>
          <w:bCs/>
          <w:u w:val="single"/>
        </w:rPr>
        <w:t xml:space="preserve"> n. 82/2005 “Codice dell’Amministrazione digitale” e s.m.i.</w:t>
      </w:r>
    </w:p>
    <w:sectPr w:rsidR="00303571" w:rsidRPr="00303571" w:rsidSect="0096311B">
      <w:headerReference w:type="default" r:id="rId8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ED8" w14:textId="77777777" w:rsidR="00EE41F8" w:rsidRDefault="00EE41F8" w:rsidP="0096311B">
      <w:pPr>
        <w:spacing w:after="0" w:line="240" w:lineRule="auto"/>
      </w:pPr>
      <w:r>
        <w:separator/>
      </w:r>
    </w:p>
  </w:endnote>
  <w:endnote w:type="continuationSeparator" w:id="0">
    <w:p w14:paraId="02310D52" w14:textId="77777777" w:rsidR="00EE41F8" w:rsidRDefault="00EE41F8" w:rsidP="009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F2FC" w14:textId="77777777" w:rsidR="00EE41F8" w:rsidRDefault="00EE41F8" w:rsidP="0096311B">
      <w:pPr>
        <w:spacing w:after="0" w:line="240" w:lineRule="auto"/>
      </w:pPr>
      <w:r>
        <w:separator/>
      </w:r>
    </w:p>
  </w:footnote>
  <w:footnote w:type="continuationSeparator" w:id="0">
    <w:p w14:paraId="05C39E28" w14:textId="77777777" w:rsidR="00EE41F8" w:rsidRDefault="00EE41F8" w:rsidP="0096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8712" w14:textId="4612E22C" w:rsidR="0096311B" w:rsidRPr="0096311B" w:rsidRDefault="0096311B">
    <w:pPr>
      <w:pStyle w:val="Intestazione"/>
      <w:rPr>
        <w:i/>
      </w:rPr>
    </w:pPr>
    <w:r w:rsidRPr="0096311B">
      <w:rPr>
        <w:i/>
      </w:rPr>
      <w:t>da redigere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C365E"/>
    <w:multiLevelType w:val="hybridMultilevel"/>
    <w:tmpl w:val="D2EAE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5FA4"/>
    <w:multiLevelType w:val="multilevel"/>
    <w:tmpl w:val="B1582D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3166BD"/>
    <w:multiLevelType w:val="hybridMultilevel"/>
    <w:tmpl w:val="DC229774"/>
    <w:lvl w:ilvl="0" w:tplc="337EBA20">
      <w:numFmt w:val="bullet"/>
      <w:lvlText w:val="-"/>
      <w:lvlJc w:val="left"/>
      <w:pPr>
        <w:ind w:left="720" w:hanging="360"/>
      </w:pPr>
      <w:rPr>
        <w:rFonts w:ascii="Tahoma" w:eastAsia="Arial-Bold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072E76"/>
    <w:multiLevelType w:val="hybridMultilevel"/>
    <w:tmpl w:val="3F88CD7A"/>
    <w:lvl w:ilvl="0" w:tplc="0410000D">
      <w:start w:val="1"/>
      <w:numFmt w:val="bullet"/>
      <w:lvlText w:val=""/>
      <w:lvlJc w:val="left"/>
      <w:pPr>
        <w:ind w:left="536" w:hanging="252"/>
      </w:pPr>
      <w:rPr>
        <w:rFonts w:ascii="Wingdings" w:hAnsi="Wingdings" w:hint="default"/>
        <w:b/>
        <w:bCs/>
        <w:i w:val="0"/>
        <w:spacing w:val="-32"/>
        <w:w w:val="100"/>
        <w:sz w:val="24"/>
        <w:szCs w:val="24"/>
        <w:lang w:val="it-IT" w:eastAsia="it-IT" w:bidi="it-IT"/>
      </w:rPr>
    </w:lvl>
    <w:lvl w:ilvl="1" w:tplc="CA3AB0F2">
      <w:start w:val="1"/>
      <w:numFmt w:val="lowerLetter"/>
      <w:lvlText w:val="%2)"/>
      <w:lvlJc w:val="left"/>
      <w:pPr>
        <w:ind w:left="1046" w:hanging="256"/>
      </w:pPr>
      <w:rPr>
        <w:rFonts w:ascii="Calibri" w:hAnsi="Calibri" w:cs="Times New Roman" w:hint="default"/>
        <w:b w:val="0"/>
        <w:i w:val="0"/>
        <w:spacing w:val="-1"/>
        <w:w w:val="100"/>
        <w:sz w:val="24"/>
        <w:szCs w:val="24"/>
        <w:lang w:val="it-IT" w:eastAsia="it-IT" w:bidi="it-IT"/>
      </w:rPr>
    </w:lvl>
    <w:lvl w:ilvl="2" w:tplc="D80CE9E2">
      <w:numFmt w:val="bullet"/>
      <w:lvlText w:val="•"/>
      <w:lvlJc w:val="left"/>
      <w:pPr>
        <w:ind w:left="2126" w:hanging="256"/>
      </w:pPr>
      <w:rPr>
        <w:rFonts w:hint="default"/>
        <w:lang w:val="it-IT" w:eastAsia="it-IT" w:bidi="it-IT"/>
      </w:rPr>
    </w:lvl>
    <w:lvl w:ilvl="3" w:tplc="1CBEECAA">
      <w:numFmt w:val="bullet"/>
      <w:lvlText w:val="•"/>
      <w:lvlJc w:val="left"/>
      <w:pPr>
        <w:ind w:left="3213" w:hanging="256"/>
      </w:pPr>
      <w:rPr>
        <w:rFonts w:hint="default"/>
        <w:lang w:val="it-IT" w:eastAsia="it-IT" w:bidi="it-IT"/>
      </w:rPr>
    </w:lvl>
    <w:lvl w:ilvl="4" w:tplc="F6E0A238">
      <w:numFmt w:val="bullet"/>
      <w:lvlText w:val="•"/>
      <w:lvlJc w:val="left"/>
      <w:pPr>
        <w:ind w:left="4300" w:hanging="256"/>
      </w:pPr>
      <w:rPr>
        <w:rFonts w:hint="default"/>
        <w:lang w:val="it-IT" w:eastAsia="it-IT" w:bidi="it-IT"/>
      </w:rPr>
    </w:lvl>
    <w:lvl w:ilvl="5" w:tplc="C6A667E2">
      <w:numFmt w:val="bullet"/>
      <w:lvlText w:val="•"/>
      <w:lvlJc w:val="left"/>
      <w:pPr>
        <w:ind w:left="5386" w:hanging="256"/>
      </w:pPr>
      <w:rPr>
        <w:rFonts w:hint="default"/>
        <w:lang w:val="it-IT" w:eastAsia="it-IT" w:bidi="it-IT"/>
      </w:rPr>
    </w:lvl>
    <w:lvl w:ilvl="6" w:tplc="A1E692E8">
      <w:numFmt w:val="bullet"/>
      <w:lvlText w:val="•"/>
      <w:lvlJc w:val="left"/>
      <w:pPr>
        <w:ind w:left="6473" w:hanging="256"/>
      </w:pPr>
      <w:rPr>
        <w:rFonts w:hint="default"/>
        <w:lang w:val="it-IT" w:eastAsia="it-IT" w:bidi="it-IT"/>
      </w:rPr>
    </w:lvl>
    <w:lvl w:ilvl="7" w:tplc="47503B96">
      <w:numFmt w:val="bullet"/>
      <w:lvlText w:val="•"/>
      <w:lvlJc w:val="left"/>
      <w:pPr>
        <w:ind w:left="7560" w:hanging="256"/>
      </w:pPr>
      <w:rPr>
        <w:rFonts w:hint="default"/>
        <w:lang w:val="it-IT" w:eastAsia="it-IT" w:bidi="it-IT"/>
      </w:rPr>
    </w:lvl>
    <w:lvl w:ilvl="8" w:tplc="7638C63A">
      <w:numFmt w:val="bullet"/>
      <w:lvlText w:val="•"/>
      <w:lvlJc w:val="left"/>
      <w:pPr>
        <w:ind w:left="8646" w:hanging="256"/>
      </w:pPr>
      <w:rPr>
        <w:rFonts w:hint="default"/>
        <w:lang w:val="it-IT" w:eastAsia="it-IT" w:bidi="it-IT"/>
      </w:rPr>
    </w:lvl>
  </w:abstractNum>
  <w:num w:numId="1" w16cid:durableId="482553165">
    <w:abstractNumId w:val="1"/>
  </w:num>
  <w:num w:numId="2" w16cid:durableId="1469475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7842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7670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158848">
    <w:abstractNumId w:val="1"/>
  </w:num>
  <w:num w:numId="6" w16cid:durableId="1235045411">
    <w:abstractNumId w:val="10"/>
  </w:num>
  <w:num w:numId="7" w16cid:durableId="524636818">
    <w:abstractNumId w:val="0"/>
  </w:num>
  <w:num w:numId="8" w16cid:durableId="1276253684">
    <w:abstractNumId w:val="8"/>
  </w:num>
  <w:num w:numId="9" w16cid:durableId="1985814948">
    <w:abstractNumId w:val="11"/>
  </w:num>
  <w:num w:numId="10" w16cid:durableId="19422568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603050">
    <w:abstractNumId w:val="9"/>
  </w:num>
  <w:num w:numId="12" w16cid:durableId="1057168985">
    <w:abstractNumId w:val="6"/>
  </w:num>
  <w:num w:numId="13" w16cid:durableId="855268104">
    <w:abstractNumId w:val="3"/>
  </w:num>
  <w:num w:numId="14" w16cid:durableId="918949078">
    <w:abstractNumId w:val="7"/>
  </w:num>
  <w:num w:numId="15" w16cid:durableId="712314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D"/>
    <w:rsid w:val="00016B3E"/>
    <w:rsid w:val="00026C08"/>
    <w:rsid w:val="000319AD"/>
    <w:rsid w:val="00032741"/>
    <w:rsid w:val="000540B5"/>
    <w:rsid w:val="0008200D"/>
    <w:rsid w:val="00087199"/>
    <w:rsid w:val="00091889"/>
    <w:rsid w:val="000C072E"/>
    <w:rsid w:val="000C2E1F"/>
    <w:rsid w:val="00116298"/>
    <w:rsid w:val="00117A9A"/>
    <w:rsid w:val="00156E9B"/>
    <w:rsid w:val="00165661"/>
    <w:rsid w:val="00181D1F"/>
    <w:rsid w:val="00191DAF"/>
    <w:rsid w:val="00192E5C"/>
    <w:rsid w:val="001952DB"/>
    <w:rsid w:val="001955C6"/>
    <w:rsid w:val="001A7FA8"/>
    <w:rsid w:val="001F5B19"/>
    <w:rsid w:val="00200650"/>
    <w:rsid w:val="00210155"/>
    <w:rsid w:val="00220FE8"/>
    <w:rsid w:val="00256A88"/>
    <w:rsid w:val="002728FD"/>
    <w:rsid w:val="00281408"/>
    <w:rsid w:val="00285410"/>
    <w:rsid w:val="002A6085"/>
    <w:rsid w:val="002A68CC"/>
    <w:rsid w:val="002E3D79"/>
    <w:rsid w:val="002E47A8"/>
    <w:rsid w:val="002F6ECE"/>
    <w:rsid w:val="00303571"/>
    <w:rsid w:val="003265B7"/>
    <w:rsid w:val="00337F02"/>
    <w:rsid w:val="00347D4A"/>
    <w:rsid w:val="003702D8"/>
    <w:rsid w:val="00385C36"/>
    <w:rsid w:val="003A0D02"/>
    <w:rsid w:val="003B158E"/>
    <w:rsid w:val="003C4751"/>
    <w:rsid w:val="003D5C9F"/>
    <w:rsid w:val="003E0005"/>
    <w:rsid w:val="003E4A63"/>
    <w:rsid w:val="003F4A19"/>
    <w:rsid w:val="00486B07"/>
    <w:rsid w:val="004924FC"/>
    <w:rsid w:val="00496C2A"/>
    <w:rsid w:val="004A108E"/>
    <w:rsid w:val="004A6CD3"/>
    <w:rsid w:val="004C16ED"/>
    <w:rsid w:val="004C29AA"/>
    <w:rsid w:val="004E4262"/>
    <w:rsid w:val="00511EBE"/>
    <w:rsid w:val="005221AA"/>
    <w:rsid w:val="00536A61"/>
    <w:rsid w:val="0054708B"/>
    <w:rsid w:val="005520D1"/>
    <w:rsid w:val="00554491"/>
    <w:rsid w:val="0056221D"/>
    <w:rsid w:val="005941DE"/>
    <w:rsid w:val="005A4CDC"/>
    <w:rsid w:val="005B00C1"/>
    <w:rsid w:val="0060041F"/>
    <w:rsid w:val="00625FA4"/>
    <w:rsid w:val="006403D6"/>
    <w:rsid w:val="006433DB"/>
    <w:rsid w:val="00646EC1"/>
    <w:rsid w:val="00666885"/>
    <w:rsid w:val="00683E7F"/>
    <w:rsid w:val="00697513"/>
    <w:rsid w:val="006C0851"/>
    <w:rsid w:val="006C24FD"/>
    <w:rsid w:val="006C744E"/>
    <w:rsid w:val="006E62BC"/>
    <w:rsid w:val="00700DF3"/>
    <w:rsid w:val="0070473A"/>
    <w:rsid w:val="00706F22"/>
    <w:rsid w:val="00734757"/>
    <w:rsid w:val="007438DB"/>
    <w:rsid w:val="007555C9"/>
    <w:rsid w:val="007669D0"/>
    <w:rsid w:val="0077214F"/>
    <w:rsid w:val="0077532C"/>
    <w:rsid w:val="00783C2F"/>
    <w:rsid w:val="007A2A88"/>
    <w:rsid w:val="007B6877"/>
    <w:rsid w:val="007D636A"/>
    <w:rsid w:val="00836B17"/>
    <w:rsid w:val="008738F0"/>
    <w:rsid w:val="00875750"/>
    <w:rsid w:val="008B14D0"/>
    <w:rsid w:val="008C2BB2"/>
    <w:rsid w:val="008C4D2A"/>
    <w:rsid w:val="008D73D2"/>
    <w:rsid w:val="00936229"/>
    <w:rsid w:val="009374A1"/>
    <w:rsid w:val="00956764"/>
    <w:rsid w:val="00957DA3"/>
    <w:rsid w:val="0096311B"/>
    <w:rsid w:val="009A5B72"/>
    <w:rsid w:val="009B3714"/>
    <w:rsid w:val="009C49D4"/>
    <w:rsid w:val="009D0A4C"/>
    <w:rsid w:val="009D56D1"/>
    <w:rsid w:val="00A11880"/>
    <w:rsid w:val="00A1219F"/>
    <w:rsid w:val="00A46CD0"/>
    <w:rsid w:val="00A66482"/>
    <w:rsid w:val="00A870C2"/>
    <w:rsid w:val="00A977A2"/>
    <w:rsid w:val="00A97C72"/>
    <w:rsid w:val="00AC3AC4"/>
    <w:rsid w:val="00AF1863"/>
    <w:rsid w:val="00AF6B8C"/>
    <w:rsid w:val="00B07A21"/>
    <w:rsid w:val="00B235BA"/>
    <w:rsid w:val="00B23753"/>
    <w:rsid w:val="00B91C5D"/>
    <w:rsid w:val="00B95A7D"/>
    <w:rsid w:val="00BB739B"/>
    <w:rsid w:val="00BD2726"/>
    <w:rsid w:val="00BE3976"/>
    <w:rsid w:val="00C03B6B"/>
    <w:rsid w:val="00C35B8A"/>
    <w:rsid w:val="00C546CC"/>
    <w:rsid w:val="00C7031C"/>
    <w:rsid w:val="00C72B2B"/>
    <w:rsid w:val="00C821A9"/>
    <w:rsid w:val="00CA02A8"/>
    <w:rsid w:val="00CB05ED"/>
    <w:rsid w:val="00CC12EE"/>
    <w:rsid w:val="00CC3761"/>
    <w:rsid w:val="00CC4BBE"/>
    <w:rsid w:val="00CC52B7"/>
    <w:rsid w:val="00CC78F3"/>
    <w:rsid w:val="00CD656B"/>
    <w:rsid w:val="00CF51A3"/>
    <w:rsid w:val="00D356D9"/>
    <w:rsid w:val="00D51750"/>
    <w:rsid w:val="00D5238E"/>
    <w:rsid w:val="00D532E2"/>
    <w:rsid w:val="00D841C7"/>
    <w:rsid w:val="00D8509A"/>
    <w:rsid w:val="00D9279D"/>
    <w:rsid w:val="00DA3D9E"/>
    <w:rsid w:val="00DD5FA9"/>
    <w:rsid w:val="00DF2087"/>
    <w:rsid w:val="00E0296B"/>
    <w:rsid w:val="00E06C68"/>
    <w:rsid w:val="00E4502F"/>
    <w:rsid w:val="00E53801"/>
    <w:rsid w:val="00E53B96"/>
    <w:rsid w:val="00E53BAE"/>
    <w:rsid w:val="00E64F40"/>
    <w:rsid w:val="00E74B65"/>
    <w:rsid w:val="00E97AD5"/>
    <w:rsid w:val="00EB1CDD"/>
    <w:rsid w:val="00ED3FBA"/>
    <w:rsid w:val="00ED67EE"/>
    <w:rsid w:val="00EE41F8"/>
    <w:rsid w:val="00EE4609"/>
    <w:rsid w:val="00F020A5"/>
    <w:rsid w:val="00F04EA3"/>
    <w:rsid w:val="00F17965"/>
    <w:rsid w:val="00F502A6"/>
    <w:rsid w:val="00F92E4F"/>
    <w:rsid w:val="00FA66D9"/>
    <w:rsid w:val="00FC2227"/>
    <w:rsid w:val="00FD108F"/>
    <w:rsid w:val="00FD3E3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C58F03"/>
  <w15:docId w15:val="{33865F8C-981D-48D2-8241-F426B6F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56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qFormat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e">
    <w:name w:val="Revision"/>
    <w:hidden/>
    <w:uiPriority w:val="99"/>
    <w:semiHidden/>
    <w:rsid w:val="00F020A5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3A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AC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11B"/>
  </w:style>
  <w:style w:type="paragraph" w:styleId="Pidipagina">
    <w:name w:val="footer"/>
    <w:basedOn w:val="Normale"/>
    <w:link w:val="Pidipagina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codiceciv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Cunsolo</dc:creator>
  <cp:lastModifiedBy>Gianluca Giuntella</cp:lastModifiedBy>
  <cp:revision>2</cp:revision>
  <dcterms:created xsi:type="dcterms:W3CDTF">2023-05-25T06:39:00Z</dcterms:created>
  <dcterms:modified xsi:type="dcterms:W3CDTF">2023-05-25T06:39:00Z</dcterms:modified>
</cp:coreProperties>
</file>